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BB9" w:rsidRDefault="00E46BB9" w:rsidP="00E46BB9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по гео</w:t>
      </w:r>
      <w:r w:rsidR="000212B8">
        <w:rPr>
          <w:rFonts w:ascii="Times New Roman" w:hAnsi="Times New Roman"/>
          <w:b/>
          <w:sz w:val="28"/>
          <w:szCs w:val="28"/>
        </w:rPr>
        <w:t>г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рафии (9 класс)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 xml:space="preserve">              </w:t>
      </w:r>
      <w:proofErr w:type="gramStart"/>
      <w:r w:rsidRPr="00A77DE1">
        <w:rPr>
          <w:rFonts w:ascii="Times New Roman" w:hAnsi="Times New Roman"/>
          <w:sz w:val="28"/>
          <w:szCs w:val="28"/>
        </w:rPr>
        <w:t xml:space="preserve">Рабочая программа по географии для 9 класса составлена в соответствии с федеральным компонентом государственного образовательного стандарта, утвержденного Приказом Министерства образования и науки РФ от 05.03.2004 года № 1089 Закона «Об образовании РФ» в ред.  Федерального закона от 13.01.96 № 12-ФЗ), закона «Об образовании РБ» и примерной программой по географии для общеобразовательных учреждений 9 классов под редакцией </w:t>
      </w:r>
      <w:proofErr w:type="spellStart"/>
      <w:r w:rsidRPr="00A77DE1">
        <w:rPr>
          <w:rFonts w:ascii="Times New Roman" w:hAnsi="Times New Roman"/>
          <w:sz w:val="28"/>
          <w:szCs w:val="28"/>
        </w:rPr>
        <w:t>В.П.Дронова</w:t>
      </w:r>
      <w:proofErr w:type="spellEnd"/>
      <w:r w:rsidRPr="00A77DE1">
        <w:rPr>
          <w:rFonts w:ascii="Times New Roman" w:hAnsi="Times New Roman"/>
          <w:sz w:val="28"/>
          <w:szCs w:val="28"/>
        </w:rPr>
        <w:t>, В.Я. Рома</w:t>
      </w:r>
      <w:proofErr w:type="gramEnd"/>
      <w:r w:rsidRPr="00A77DE1">
        <w:rPr>
          <w:rFonts w:ascii="Times New Roman" w:hAnsi="Times New Roman"/>
          <w:sz w:val="28"/>
          <w:szCs w:val="28"/>
        </w:rPr>
        <w:t>. Рекомендовано Министерством образования Российской Федерации, М., 2004 год. Программа ориентирована на усвоение обязательного минимума, соответствующего стандартам Министерства образования Российской Федерации.</w:t>
      </w:r>
    </w:p>
    <w:p w:rsidR="00A77DE1" w:rsidRPr="00A77DE1" w:rsidRDefault="00A77DE1" w:rsidP="00A77DE1">
      <w:pPr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b/>
          <w:sz w:val="28"/>
          <w:szCs w:val="28"/>
        </w:rPr>
        <w:t>Программа рассчитана</w:t>
      </w:r>
      <w:r w:rsidRPr="00A77DE1">
        <w:rPr>
          <w:rFonts w:ascii="Times New Roman" w:hAnsi="Times New Roman"/>
          <w:sz w:val="28"/>
          <w:szCs w:val="28"/>
        </w:rPr>
        <w:t xml:space="preserve"> на обучение курса географии учащихся 9 класса средней общеобразовательной школы. При составлении программы учитываются базовые знания и умения, сформированные у учащихся в 5-8 классах при изучении «Начального курса географии», «Географии материков и океанов», «Географии России. Природа». Рабочая программа по географии для 9 класса к учебнику В.П. Дронова, В.Я. Рома «География России. Население и хозяйство» (</w:t>
      </w:r>
      <w:r w:rsidR="00E46BB9">
        <w:rPr>
          <w:rFonts w:ascii="Times New Roman" w:hAnsi="Times New Roman"/>
          <w:sz w:val="28"/>
          <w:szCs w:val="28"/>
        </w:rPr>
        <w:t>не более 70</w:t>
      </w:r>
      <w:r w:rsidRPr="00A77DE1">
        <w:rPr>
          <w:rFonts w:ascii="Times New Roman" w:hAnsi="Times New Roman"/>
          <w:sz w:val="28"/>
          <w:szCs w:val="28"/>
        </w:rPr>
        <w:t xml:space="preserve"> часов, 2 часа в неделю)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 Основное содержание программы направлено на сохранение и углубление мировоззренческого и воспитывающего потенциала девятиклассников, развитию географической культуры школьников, осознание ими функционального значения географии для человека.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A77DE1">
        <w:rPr>
          <w:rFonts w:ascii="Times New Roman" w:hAnsi="Times New Roman"/>
          <w:b/>
          <w:sz w:val="28"/>
          <w:szCs w:val="28"/>
        </w:rPr>
        <w:t>Цель программы: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 xml:space="preserve">   Изучение географии России направлено </w:t>
      </w:r>
      <w:proofErr w:type="gramStart"/>
      <w:r w:rsidRPr="00A77DE1">
        <w:rPr>
          <w:rFonts w:ascii="Times New Roman" w:hAnsi="Times New Roman"/>
          <w:sz w:val="28"/>
          <w:szCs w:val="28"/>
        </w:rPr>
        <w:t>на</w:t>
      </w:r>
      <w:proofErr w:type="gramEnd"/>
      <w:r w:rsidRPr="00A77DE1">
        <w:rPr>
          <w:rFonts w:ascii="Times New Roman" w:hAnsi="Times New Roman"/>
          <w:sz w:val="28"/>
          <w:szCs w:val="28"/>
        </w:rPr>
        <w:t>: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b/>
          <w:sz w:val="28"/>
          <w:szCs w:val="28"/>
        </w:rPr>
        <w:t>• освоение знаний</w:t>
      </w:r>
      <w:r w:rsidRPr="00A77DE1">
        <w:rPr>
          <w:rFonts w:ascii="Times New Roman" w:hAnsi="Times New Roman"/>
          <w:sz w:val="28"/>
          <w:szCs w:val="28"/>
        </w:rPr>
        <w:t xml:space="preserve"> об основных географических понятиях, географических особенностях природы, населения разных территорий; о своей Родине — России во всем ее разнообразии и целостности; об окружающей среде, путях ее сохранения и рационального использования;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b/>
          <w:sz w:val="28"/>
          <w:szCs w:val="28"/>
        </w:rPr>
        <w:t>• овладение умениями</w:t>
      </w:r>
      <w:r w:rsidRPr="00A77DE1">
        <w:rPr>
          <w:rFonts w:ascii="Times New Roman" w:hAnsi="Times New Roman"/>
          <w:sz w:val="28"/>
          <w:szCs w:val="28"/>
        </w:rPr>
        <w:t xml:space="preserve"> ориентироваться на местности; использовать один из «языков» международного общения — географическую карту, современные геоинформационные технологии для поиска, интерпретации и демонстрации различных географических данных; применять географические знания для объяснения и оценки разнообразных явлений и процессов;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b/>
          <w:sz w:val="28"/>
          <w:szCs w:val="28"/>
        </w:rPr>
        <w:t>• развитие</w:t>
      </w:r>
      <w:r w:rsidRPr="00A77DE1">
        <w:rPr>
          <w:rFonts w:ascii="Times New Roman" w:hAnsi="Times New Roman"/>
          <w:sz w:val="28"/>
          <w:szCs w:val="28"/>
        </w:rPr>
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b/>
          <w:sz w:val="28"/>
          <w:szCs w:val="28"/>
        </w:rPr>
        <w:t>• воспитание</w:t>
      </w:r>
      <w:r w:rsidRPr="00A77DE1">
        <w:rPr>
          <w:rFonts w:ascii="Times New Roman" w:hAnsi="Times New Roman"/>
          <w:sz w:val="28"/>
          <w:szCs w:val="28"/>
        </w:rPr>
        <w:t xml:space="preserve">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среде;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b/>
          <w:sz w:val="28"/>
          <w:szCs w:val="28"/>
        </w:rPr>
        <w:t>• формирование способности и готовности</w:t>
      </w:r>
      <w:r w:rsidRPr="00A77DE1">
        <w:rPr>
          <w:rFonts w:ascii="Times New Roman" w:hAnsi="Times New Roman"/>
          <w:sz w:val="28"/>
          <w:szCs w:val="28"/>
        </w:rPr>
        <w:t xml:space="preserve"> к использованию географических знаний и умений в повседневной жизни, сохранению окружающей среды и социально-ответственному поведению в ней;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жизнедеятельности.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A77DE1">
        <w:rPr>
          <w:rFonts w:ascii="Times New Roman" w:hAnsi="Times New Roman"/>
          <w:b/>
          <w:sz w:val="28"/>
          <w:szCs w:val="28"/>
        </w:rPr>
        <w:t>При изучении географии в 9 классе решаются задачи: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A77DE1">
        <w:rPr>
          <w:rFonts w:ascii="Times New Roman" w:hAnsi="Times New Roman"/>
          <w:i/>
          <w:sz w:val="28"/>
          <w:szCs w:val="28"/>
        </w:rPr>
        <w:t>Образовательные: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lastRenderedPageBreak/>
        <w:t xml:space="preserve">- необходимо обратить особое внимание на общеобразовательное значение предмета. Изучение географии формирует не только определенную систему предметных знаний и целый ряд специальных географических умений, но также комплекс </w:t>
      </w:r>
      <w:proofErr w:type="spellStart"/>
      <w:r w:rsidRPr="00A77DE1">
        <w:rPr>
          <w:rFonts w:ascii="Times New Roman" w:hAnsi="Times New Roman"/>
          <w:sz w:val="28"/>
          <w:szCs w:val="28"/>
        </w:rPr>
        <w:t>общеучебных</w:t>
      </w:r>
      <w:proofErr w:type="spellEnd"/>
      <w:r w:rsidRPr="00A77DE1">
        <w:rPr>
          <w:rFonts w:ascii="Times New Roman" w:hAnsi="Times New Roman"/>
          <w:sz w:val="28"/>
          <w:szCs w:val="28"/>
        </w:rPr>
        <w:t xml:space="preserve"> умений, необходимых </w:t>
      </w:r>
      <w:proofErr w:type="gramStart"/>
      <w:r w:rsidRPr="00A77DE1">
        <w:rPr>
          <w:rFonts w:ascii="Times New Roman" w:hAnsi="Times New Roman"/>
          <w:sz w:val="28"/>
          <w:szCs w:val="28"/>
        </w:rPr>
        <w:t>для</w:t>
      </w:r>
      <w:proofErr w:type="gramEnd"/>
      <w:r w:rsidRPr="00A77DE1">
        <w:rPr>
          <w:rFonts w:ascii="Times New Roman" w:hAnsi="Times New Roman"/>
          <w:sz w:val="28"/>
          <w:szCs w:val="28"/>
        </w:rPr>
        <w:t>: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— познания и изучения окружающей среды; выявления причинно-следственных связей;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— сравнения объектов, процессов и явлений; моделирования и проектирования;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— ориентирования на местности, плане, карте; в ресурсах интернет, статистических материалах;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— соблюдения норм поведения в окружающей среде; оценивания своей деятельности с точки зрения нравственных, правовых норм, эстетических ценностей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A77DE1">
        <w:rPr>
          <w:rFonts w:ascii="Times New Roman" w:hAnsi="Times New Roman"/>
          <w:i/>
          <w:sz w:val="28"/>
          <w:szCs w:val="28"/>
        </w:rPr>
        <w:t>Воспитательные: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- воспитание гражданственности, сознательного отношения к географии, как средству познания родного края и получения знаний о разных сферах человеческой деятельности;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- воспитание толерантности и ориентации на духовные ценности народов родной страны;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- коммуникабельность, умение работать самостоятельно и в группе, публично выступать.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A77DE1">
        <w:rPr>
          <w:rFonts w:ascii="Times New Roman" w:hAnsi="Times New Roman"/>
          <w:i/>
          <w:sz w:val="28"/>
          <w:szCs w:val="28"/>
        </w:rPr>
        <w:t>Развивающие: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- развитие интеллектуальных особенностей личности;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- различие способности личности справляться с различными задачами;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- развитие коммуникативной компетенции учащихся.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proofErr w:type="spellStart"/>
      <w:r w:rsidRPr="00A77DE1">
        <w:rPr>
          <w:rFonts w:ascii="Times New Roman" w:hAnsi="Times New Roman"/>
          <w:i/>
          <w:sz w:val="28"/>
          <w:szCs w:val="28"/>
        </w:rPr>
        <w:t>Валеологические</w:t>
      </w:r>
      <w:proofErr w:type="spellEnd"/>
      <w:r w:rsidRPr="00A77DE1">
        <w:rPr>
          <w:rFonts w:ascii="Times New Roman" w:hAnsi="Times New Roman"/>
          <w:i/>
          <w:sz w:val="28"/>
          <w:szCs w:val="28"/>
        </w:rPr>
        <w:t>: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 xml:space="preserve">- использование кабинета географии, подготовленного к учебному процессу в соответствии с требованиями </w:t>
      </w:r>
      <w:proofErr w:type="spellStart"/>
      <w:r w:rsidRPr="00A77DE1">
        <w:rPr>
          <w:rFonts w:ascii="Times New Roman" w:hAnsi="Times New Roman"/>
          <w:sz w:val="28"/>
          <w:szCs w:val="28"/>
        </w:rPr>
        <w:t>САНПиН</w:t>
      </w:r>
      <w:proofErr w:type="spellEnd"/>
      <w:r w:rsidRPr="00A77DE1">
        <w:rPr>
          <w:rFonts w:ascii="Times New Roman" w:hAnsi="Times New Roman"/>
          <w:sz w:val="28"/>
          <w:szCs w:val="28"/>
        </w:rPr>
        <w:t>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- отсутствие монотонных, неприятных звуков, раздражителей и т.д.;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>- наблюдение за посадкой учащихся, чередование поз в соответствии с видом работы;</w:t>
      </w:r>
    </w:p>
    <w:p w:rsidR="00A77DE1" w:rsidRPr="00A77DE1" w:rsidRDefault="00A77DE1" w:rsidP="00A77DE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77DE1">
        <w:rPr>
          <w:rFonts w:ascii="Times New Roman" w:hAnsi="Times New Roman"/>
          <w:sz w:val="28"/>
          <w:szCs w:val="28"/>
        </w:rPr>
        <w:t xml:space="preserve">- благоприятный психологический климат на уроке, учет возрастных особенностей учащихся при работе на уроке. </w:t>
      </w:r>
    </w:p>
    <w:p w:rsidR="00A77DE1" w:rsidRPr="00A77DE1" w:rsidRDefault="00A77DE1" w:rsidP="00A77DE1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A77DE1">
        <w:rPr>
          <w:rFonts w:ascii="Times New Roman" w:hAnsi="Times New Roman"/>
          <w:b/>
          <w:sz w:val="28"/>
          <w:szCs w:val="28"/>
        </w:rPr>
        <w:t xml:space="preserve"> УМК:</w:t>
      </w:r>
    </w:p>
    <w:p w:rsidR="00A77DE1" w:rsidRPr="00A77DE1" w:rsidRDefault="00A77DE1" w:rsidP="00A77DE1">
      <w:pPr>
        <w:shd w:val="clear" w:color="auto" w:fill="FFFFFF"/>
        <w:spacing w:after="0" w:line="240" w:lineRule="auto"/>
        <w:ind w:left="24"/>
        <w:contextualSpacing/>
        <w:rPr>
          <w:rFonts w:ascii="Times New Roman" w:hAnsi="Times New Roman"/>
          <w:color w:val="000000"/>
          <w:sz w:val="28"/>
          <w:szCs w:val="28"/>
        </w:rPr>
      </w:pPr>
      <w:r w:rsidRPr="00A77DE1">
        <w:rPr>
          <w:rFonts w:ascii="Times New Roman" w:hAnsi="Times New Roman"/>
          <w:bCs/>
          <w:iCs/>
          <w:color w:val="000000"/>
          <w:sz w:val="28"/>
          <w:szCs w:val="28"/>
        </w:rPr>
        <w:t>-Базовый учебник:</w:t>
      </w:r>
      <w:r w:rsidRPr="00A77DE1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 </w:t>
      </w:r>
    </w:p>
    <w:p w:rsidR="00A77DE1" w:rsidRPr="00A77DE1" w:rsidRDefault="00A77DE1" w:rsidP="00A77DE1">
      <w:pPr>
        <w:shd w:val="clear" w:color="auto" w:fill="FFFFFF"/>
        <w:spacing w:after="0" w:line="240" w:lineRule="auto"/>
        <w:ind w:left="24"/>
        <w:contextualSpacing/>
        <w:rPr>
          <w:rFonts w:ascii="Times New Roman" w:hAnsi="Times New Roman"/>
          <w:color w:val="000000"/>
          <w:sz w:val="28"/>
          <w:szCs w:val="28"/>
        </w:rPr>
      </w:pPr>
      <w:r w:rsidRPr="00A77DE1">
        <w:rPr>
          <w:rFonts w:ascii="Times New Roman" w:hAnsi="Times New Roman"/>
          <w:color w:val="000000"/>
          <w:sz w:val="28"/>
          <w:szCs w:val="28"/>
        </w:rPr>
        <w:t xml:space="preserve">- Дронов В. П. География России. Население и хозяйство. 9 класс / В. П. -Дронов, В. Я. Ром, - М.: Дрофа, 2001. </w:t>
      </w:r>
    </w:p>
    <w:p w:rsidR="00A77DE1" w:rsidRPr="00A77DE1" w:rsidRDefault="00A77DE1" w:rsidP="00A77DE1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/>
          <w:spacing w:val="70"/>
          <w:sz w:val="28"/>
          <w:szCs w:val="28"/>
        </w:rPr>
      </w:pPr>
      <w:r w:rsidRPr="00A77DE1">
        <w:rPr>
          <w:rFonts w:ascii="Times New Roman" w:hAnsi="Times New Roman"/>
          <w:color w:val="000000"/>
          <w:sz w:val="28"/>
          <w:szCs w:val="28"/>
        </w:rPr>
        <w:t xml:space="preserve">-Географический атлас. 8 </w:t>
      </w:r>
      <w:proofErr w:type="spellStart"/>
      <w:r w:rsidRPr="00A77DE1">
        <w:rPr>
          <w:rFonts w:ascii="Times New Roman" w:hAnsi="Times New Roman"/>
          <w:color w:val="000000"/>
          <w:sz w:val="28"/>
          <w:szCs w:val="28"/>
        </w:rPr>
        <w:t>кл</w:t>
      </w:r>
      <w:proofErr w:type="spellEnd"/>
      <w:r w:rsidRPr="00A77DE1">
        <w:rPr>
          <w:rFonts w:ascii="Times New Roman" w:hAnsi="Times New Roman"/>
          <w:color w:val="000000"/>
          <w:sz w:val="28"/>
          <w:szCs w:val="28"/>
        </w:rPr>
        <w:t>. - М.: Дрофа, 2010.</w:t>
      </w:r>
    </w:p>
    <w:p w:rsidR="00A77DE1" w:rsidRPr="00A77DE1" w:rsidRDefault="00A77DE1" w:rsidP="00A77DE1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ind w:right="2400"/>
        <w:contextualSpacing/>
        <w:rPr>
          <w:rFonts w:ascii="Times New Roman" w:hAnsi="Times New Roman"/>
          <w:b/>
          <w:bCs/>
          <w:i/>
          <w:iCs/>
          <w:color w:val="000000"/>
          <w:spacing w:val="11"/>
          <w:sz w:val="28"/>
          <w:szCs w:val="28"/>
        </w:rPr>
      </w:pPr>
      <w:r w:rsidRPr="00A77DE1">
        <w:rPr>
          <w:rFonts w:ascii="Times New Roman" w:hAnsi="Times New Roman"/>
          <w:color w:val="000000"/>
          <w:sz w:val="28"/>
          <w:szCs w:val="28"/>
        </w:rPr>
        <w:t xml:space="preserve">-Сиротин В. И. Рабочая тетрадь по географии. 9 </w:t>
      </w:r>
      <w:proofErr w:type="spellStart"/>
      <w:r w:rsidRPr="00A77DE1">
        <w:rPr>
          <w:rFonts w:ascii="Times New Roman" w:hAnsi="Times New Roman"/>
          <w:color w:val="000000"/>
          <w:sz w:val="28"/>
          <w:szCs w:val="28"/>
        </w:rPr>
        <w:t>кл</w:t>
      </w:r>
      <w:proofErr w:type="spellEnd"/>
      <w:r w:rsidRPr="00A77DE1">
        <w:rPr>
          <w:rFonts w:ascii="Times New Roman" w:hAnsi="Times New Roman"/>
          <w:color w:val="000000"/>
          <w:sz w:val="28"/>
          <w:szCs w:val="28"/>
        </w:rPr>
        <w:t>. - М.: Дрофа, 2007.</w:t>
      </w:r>
    </w:p>
    <w:sectPr w:rsidR="00A77DE1" w:rsidRPr="00A77DE1" w:rsidSect="00A77D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D73D9"/>
    <w:multiLevelType w:val="hybridMultilevel"/>
    <w:tmpl w:val="4562243C"/>
    <w:lvl w:ilvl="0" w:tplc="5A42264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DE1"/>
    <w:rsid w:val="000212B8"/>
    <w:rsid w:val="002D1C86"/>
    <w:rsid w:val="00367FA7"/>
    <w:rsid w:val="00A77DE1"/>
    <w:rsid w:val="00E4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DE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A77DE1"/>
    <w:pPr>
      <w:spacing w:after="0" w:line="240" w:lineRule="auto"/>
      <w:ind w:firstLine="5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77DE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DE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A77DE1"/>
    <w:pPr>
      <w:spacing w:after="0" w:line="240" w:lineRule="auto"/>
      <w:ind w:firstLine="5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77DE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4</cp:revision>
  <dcterms:created xsi:type="dcterms:W3CDTF">2014-12-26T15:00:00Z</dcterms:created>
  <dcterms:modified xsi:type="dcterms:W3CDTF">2014-12-26T15:00:00Z</dcterms:modified>
</cp:coreProperties>
</file>